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6896E842" w:rsidR="00950A29" w:rsidRPr="00265B0B" w:rsidRDefault="00950A29" w:rsidP="00950A29">
      <w:pPr>
        <w:spacing w:before="240"/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</w:t>
      </w:r>
      <w:r w:rsidR="00AB7BE7">
        <w:rPr>
          <w:rFonts w:asciiTheme="minorHAnsi" w:hAnsiTheme="minorHAnsi" w:cstheme="minorHAnsi"/>
          <w:kern w:val="0"/>
        </w:rPr>
        <w:t>7</w:t>
      </w:r>
      <w:r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2C9D0D3E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AB7BE7" w:rsidRPr="00AB7BE7">
        <w:rPr>
          <w:rFonts w:asciiTheme="minorHAnsi" w:hAnsiTheme="minorHAnsi" w:cstheme="minorHAnsi"/>
          <w:b/>
          <w:kern w:val="0"/>
        </w:rPr>
        <w:t xml:space="preserve">monitorowanego systemu kriogenicznego przechowywania materiału biologicznego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313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0"/>
        <w:gridCol w:w="3814"/>
        <w:gridCol w:w="1161"/>
        <w:gridCol w:w="3498"/>
      </w:tblGrid>
      <w:tr w:rsidR="00AB7BE7" w14:paraId="3010F1A5" w14:textId="77777777" w:rsidTr="009B51CE">
        <w:tc>
          <w:tcPr>
            <w:tcW w:w="9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031DFA1E" w14:textId="77777777" w:rsidR="00AB7BE7" w:rsidRDefault="00AB7BE7" w:rsidP="009B51CE">
            <w:pP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Monitorowany system kriogenicznego przechowywania materiału </w:t>
            </w:r>
            <w:bookmarkStart w:id="0" w:name="_GoBack"/>
            <w:bookmarkEnd w:id="0"/>
            <w:r>
              <w:rPr>
                <w:rFonts w:ascii="Arial" w:hAnsi="Arial"/>
                <w:b/>
                <w:bCs/>
                <w:sz w:val="24"/>
                <w:szCs w:val="24"/>
              </w:rPr>
              <w:t>biologicznego - 1 sztuka</w:t>
            </w:r>
          </w:p>
        </w:tc>
      </w:tr>
      <w:tr w:rsidR="00AB7BE7" w14:paraId="385A2B42" w14:textId="77777777" w:rsidTr="009B51CE">
        <w:tc>
          <w:tcPr>
            <w:tcW w:w="4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151308E2" w14:textId="77777777" w:rsidR="00AB7BE7" w:rsidRDefault="00AB7BE7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Nazwa oferowanego urządzenia</w:t>
            </w:r>
          </w:p>
          <w:p w14:paraId="16488A97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7F97714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AB7BE7" w14:paraId="78FF4A80" w14:textId="77777777" w:rsidTr="009B51CE">
        <w:tc>
          <w:tcPr>
            <w:tcW w:w="4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63A5984" w14:textId="77777777" w:rsidR="00AB7BE7" w:rsidRDefault="00AB7BE7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Producent</w:t>
            </w:r>
          </w:p>
          <w:p w14:paraId="3789154A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210286EF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AB7BE7" w14:paraId="09426083" w14:textId="77777777" w:rsidTr="009B51CE">
        <w:tc>
          <w:tcPr>
            <w:tcW w:w="4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4D9FBDF" w14:textId="77777777" w:rsidR="00AB7BE7" w:rsidRDefault="00AB7BE7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Typ/model/kod producenta</w:t>
            </w:r>
          </w:p>
          <w:p w14:paraId="69A07F16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4D38708B" w14:textId="77777777" w:rsidR="00AB7BE7" w:rsidRDefault="00AB7BE7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AB7BE7" w14:paraId="2970529D" w14:textId="77777777" w:rsidTr="009B51CE"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</w:tcPr>
          <w:p w14:paraId="527D372A" w14:textId="77777777" w:rsidR="00AB7BE7" w:rsidRDefault="00AB7BE7" w:rsidP="009B51CE">
            <w:pPr>
              <w:pStyle w:val="NormalnyWeb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28BA1B3A" w14:textId="77777777" w:rsidR="00AB7BE7" w:rsidRDefault="00AB7BE7" w:rsidP="009B51CE">
            <w:pPr>
              <w:pStyle w:val="NormalnyWeb"/>
              <w:spacing w:befor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3592A" w14:textId="77777777" w:rsidR="00AB7BE7" w:rsidRDefault="00AB7BE7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AB7BE7" w14:paraId="38CCB0B9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51E06E8" w14:textId="77777777" w:rsidR="00AB7BE7" w:rsidRDefault="00AB7BE7" w:rsidP="009B51CE">
            <w:pPr>
              <w:pStyle w:val="NormalnyWeb"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BFBE31F" w14:textId="77777777" w:rsidR="00AB7BE7" w:rsidRDefault="00AB7BE7" w:rsidP="009B51CE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Monitorowany system kriogenicznego przechowywania materiału biologicznego, </w:t>
            </w:r>
            <w:r>
              <w:rPr>
                <w:rFonts w:ascii="Arial" w:hAnsi="Arial" w:cs="Arial"/>
                <w:b/>
                <w:bCs/>
              </w:rPr>
              <w:t>charakteryzujący się poniższymi parametrami: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50B3C" w14:textId="77777777" w:rsidR="00AB7BE7" w:rsidRDefault="00AB7BE7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AB7BE7" w14:paraId="3DE16E10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FA47E54" w14:textId="77777777" w:rsidR="00AB7BE7" w:rsidRDefault="00AB7BE7" w:rsidP="00AB7BE7">
            <w:pPr>
              <w:pStyle w:val="NormalnyWeb"/>
              <w:numPr>
                <w:ilvl w:val="0"/>
                <w:numId w:val="6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48F1D2F" w14:textId="77777777" w:rsidR="00AB7BE7" w:rsidRDefault="00AB7BE7" w:rsidP="009B51CE">
            <w:pPr>
              <w:ind w:left="-5" w:hanging="10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</w:rPr>
              <w:t>Urządzenie fabrycznie nowe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F3E30" w14:textId="77777777" w:rsidR="00AB7BE7" w:rsidRDefault="00AB7BE7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AB7BE7" w14:paraId="18195C82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481F41" w14:textId="77777777" w:rsidR="00AB7BE7" w:rsidRDefault="00AB7BE7" w:rsidP="00AB7BE7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5E3AB79" w14:textId="77777777" w:rsidR="00AB7BE7" w:rsidRDefault="00AB7BE7" w:rsidP="009B51CE">
            <w:pPr>
              <w:ind w:left="-5" w:hanging="10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</w:rPr>
              <w:t xml:space="preserve">Pojemność robocza zbiornika: 4800 </w:t>
            </w:r>
            <w:proofErr w:type="spellStart"/>
            <w:r>
              <w:rPr>
                <w:rFonts w:ascii="Arial" w:eastAsia="Garamond" w:hAnsi="Arial" w:cs="Garamond"/>
              </w:rPr>
              <w:t>krioprobówek</w:t>
            </w:r>
            <w:proofErr w:type="spellEnd"/>
            <w:r>
              <w:rPr>
                <w:rFonts w:ascii="Arial" w:eastAsia="Garamond" w:hAnsi="Arial" w:cs="Garamond"/>
              </w:rPr>
              <w:t xml:space="preserve"> o objętości 2 </w:t>
            </w:r>
            <w:proofErr w:type="spellStart"/>
            <w:r>
              <w:rPr>
                <w:rFonts w:ascii="Arial" w:eastAsia="Garamond" w:hAnsi="Arial" w:cs="Garamond"/>
              </w:rPr>
              <w:t>mL</w:t>
            </w:r>
            <w:proofErr w:type="spellEnd"/>
            <w:r>
              <w:rPr>
                <w:rFonts w:ascii="Arial" w:eastAsia="Garamond" w:hAnsi="Arial" w:cs="Garamond"/>
              </w:rPr>
              <w:t xml:space="preserve"> (±5%)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616E6" w14:textId="77777777" w:rsidR="00AB7BE7" w:rsidRDefault="00AB7BE7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AB7BE7" w14:paraId="1B02FCBB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FFEB0BC" w14:textId="77777777" w:rsidR="00AB7BE7" w:rsidRDefault="00AB7BE7" w:rsidP="00AB7BE7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CED70B" w14:textId="77777777" w:rsidR="00AB7BE7" w:rsidRDefault="00AB7BE7" w:rsidP="009B51CE">
            <w:pPr>
              <w:ind w:left="-5" w:hanging="10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lang w:eastAsia="en-GB"/>
              </w:rPr>
              <w:t>Przechowywanie próbek w pudełkach mieszczących się w metalowych stelażach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1C8410" w14:textId="77777777" w:rsidR="00AB7BE7" w:rsidRDefault="00AB7BE7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AB7BE7" w14:paraId="2C01FE26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CA65E23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5764B24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Maksymalna objętość ciekłego azotu: 145 L </w:t>
            </w:r>
            <w:r>
              <w:rPr>
                <w:rFonts w:ascii="Arial" w:eastAsia="Garamond" w:hAnsi="Arial" w:cs="Garamond"/>
              </w:rPr>
              <w:t>(±5%)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D8988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AB7BE7" w14:paraId="31D84CCD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7FC62E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7E2AC67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Statyczne tempo parowania ciekłego azotu: maks. 0,86 L/dzień  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CAF28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AB7BE7" w14:paraId="583FF1B4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0721F3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6AE3A12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Średnica wlewu: 200 mm </w:t>
            </w:r>
            <w:r>
              <w:rPr>
                <w:rFonts w:ascii="Arial" w:eastAsia="Garamond" w:hAnsi="Arial" w:cs="Garamond"/>
              </w:rPr>
              <w:t>(±10%)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6B9BB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AB7BE7" w14:paraId="62B735A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8287E21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7B7581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Waga pustego zbiornika: maks. 70 kg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7B492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AB7BE7" w14:paraId="2C2D1BD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992482C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E7872A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Wymiary zewnętrzne zbiornika: maks. 700 mm średnica x 1050 mm wysokość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394587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AB7BE7" w14:paraId="1757FEA7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991F21A" w14:textId="77777777" w:rsidR="00AB7BE7" w:rsidRDefault="00AB7BE7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01B7F8" w14:textId="77777777" w:rsidR="00AB7BE7" w:rsidRDefault="00AB7BE7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Wymagane wyposażenie: </w:t>
            </w:r>
          </w:p>
          <w:p w14:paraId="0FFB8DD9" w14:textId="77777777" w:rsidR="00AB7BE7" w:rsidRDefault="00AB7BE7" w:rsidP="00AB7BE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Metalowe stelaże pozwalające pomieścić pudełka kriogeniczne na probówki 1,2/2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mL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 (stelaże muszą być wyposażone w zabezpieczenie przed wypadaniem pudełek)</w:t>
            </w:r>
          </w:p>
          <w:p w14:paraId="407D6EC3" w14:textId="77777777" w:rsidR="00AB7BE7" w:rsidRDefault="00AB7BE7" w:rsidP="00AB7BE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Komplet kompatybilnych pudełek kriogenicznych na probówki 2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mL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 w formacie 10x10 (ilość pudełek musi odpowiadać liczbie miejsc na stelażach)</w:t>
            </w:r>
          </w:p>
          <w:p w14:paraId="270EF9C5" w14:textId="77777777" w:rsidR="00AB7BE7" w:rsidRDefault="00AB7BE7" w:rsidP="00AB7BE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lastRenderedPageBreak/>
              <w:t>Podstawa jezdna kompatybilna ze zbiornikiem</w:t>
            </w:r>
          </w:p>
          <w:p w14:paraId="0490C69F" w14:textId="77777777" w:rsidR="00AB7BE7" w:rsidRDefault="00AB7BE7" w:rsidP="00AB7BE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Alarm niskiego poziomu ciekłego azotu z czujnikiem temperatury i kontrolerem zapewniającym sygnalizację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208340" w14:textId="77777777" w:rsidR="00AB7BE7" w:rsidRDefault="00AB7BE7" w:rsidP="009B51CE">
            <w:pPr>
              <w:snapToGrid w:val="0"/>
              <w:rPr>
                <w:rFonts w:ascii="Arial" w:hAnsi="Arial"/>
              </w:rPr>
            </w:pPr>
          </w:p>
        </w:tc>
      </w:tr>
      <w:tr w:rsidR="001F1C7A" w14:paraId="0DAA29FC" w14:textId="77777777" w:rsidTr="001F1C7A">
        <w:trPr>
          <w:trHeight w:val="39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5D0FC53" w14:textId="77777777" w:rsidR="001F1C7A" w:rsidRDefault="001F1C7A" w:rsidP="00AB7BE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847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CE281" w14:textId="59EEB911" w:rsidR="001F1C7A" w:rsidRDefault="001F1C7A" w:rsidP="001F1C7A">
            <w:pPr>
              <w:jc w:val="center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Okres gwarancji min. 12 miesięcy</w:t>
            </w:r>
          </w:p>
        </w:tc>
      </w:tr>
    </w:tbl>
    <w:p w14:paraId="6D17EBD7" w14:textId="77777777" w:rsidR="002211D0" w:rsidRDefault="002211D0">
      <w:pPr>
        <w:rPr>
          <w:rFonts w:cs="Times New Roman"/>
        </w:rPr>
      </w:pPr>
    </w:p>
    <w:p w14:paraId="49BF95A9" w14:textId="77777777" w:rsidR="00950A29" w:rsidRDefault="00950A29">
      <w:pPr>
        <w:rPr>
          <w:rFonts w:cs="Times New Roman"/>
        </w:rPr>
      </w:pPr>
    </w:p>
    <w:p w14:paraId="55DD464A" w14:textId="77777777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24DE732E" w14:textId="77777777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56796D47" w14:textId="77777777" w:rsidR="00950A29" w:rsidRPr="00265B0B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p w14:paraId="0B622492" w14:textId="77777777" w:rsidR="00950A29" w:rsidRDefault="00950A29">
      <w:pPr>
        <w:rPr>
          <w:rFonts w:cs="Times New Roman"/>
        </w:rPr>
      </w:pPr>
    </w:p>
    <w:sectPr w:rsidR="00950A2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972"/>
    <w:multiLevelType w:val="multilevel"/>
    <w:tmpl w:val="C43A88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10015A"/>
    <w:multiLevelType w:val="multilevel"/>
    <w:tmpl w:val="1DF0E6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1F1C7A"/>
    <w:rsid w:val="002211D0"/>
    <w:rsid w:val="00947EF0"/>
    <w:rsid w:val="00950A29"/>
    <w:rsid w:val="00AB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AB7BE7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266</Words>
  <Characters>1597</Characters>
  <Application>Microsoft Office Word</Application>
  <DocSecurity>0</DocSecurity>
  <Lines>13</Lines>
  <Paragraphs>3</Paragraphs>
  <ScaleCrop>false</ScaleCrop>
  <Company>kul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36</cp:revision>
  <cp:lastPrinted>2025-03-12T14:29:00Z</cp:lastPrinted>
  <dcterms:created xsi:type="dcterms:W3CDTF">2023-06-10T15:30:00Z</dcterms:created>
  <dcterms:modified xsi:type="dcterms:W3CDTF">2026-04-24T07:40:00Z</dcterms:modified>
  <dc:language>pl-PL</dc:language>
</cp:coreProperties>
</file>